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7BD68" w14:textId="77777777" w:rsidR="00F5715A" w:rsidRPr="004F1A11" w:rsidRDefault="00F5715A" w:rsidP="00F5715A">
      <w:pPr>
        <w:rPr>
          <w:rFonts w:eastAsiaTheme="minorHAnsi" w:cstheme="minorHAnsi"/>
          <w:bCs/>
          <w:iCs/>
        </w:rPr>
      </w:pPr>
    </w:p>
    <w:p w14:paraId="57AA1087" w14:textId="1029B468" w:rsidR="00F5715A" w:rsidRPr="00BB0F74" w:rsidRDefault="007B2575" w:rsidP="00DA6CFB">
      <w:pPr>
        <w:ind w:firstLine="6663"/>
        <w:jc w:val="right"/>
        <w:rPr>
          <w:rFonts w:ascii="Calibri" w:eastAsiaTheme="minorHAnsi" w:hAnsi="Calibri" w:cs="Calibri"/>
          <w:sz w:val="22"/>
          <w:szCs w:val="22"/>
        </w:rPr>
      </w:pPr>
      <w:r w:rsidRPr="007B2575">
        <w:rPr>
          <w:rFonts w:ascii="Calibri" w:eastAsiaTheme="minorHAnsi" w:hAnsi="Calibri" w:cs="Calibri"/>
          <w:sz w:val="22"/>
          <w:szCs w:val="22"/>
        </w:rPr>
        <w:t xml:space="preserve">Specialiųjų pirkimo sąlygų 1 priedas </w:t>
      </w:r>
      <w:r w:rsidR="00F5715A" w:rsidRPr="00BB0F74">
        <w:rPr>
          <w:rFonts w:ascii="Calibri" w:eastAsiaTheme="minorHAnsi" w:hAnsi="Calibri" w:cs="Calibri"/>
          <w:sz w:val="22"/>
          <w:szCs w:val="22"/>
        </w:rPr>
        <w:t>„Terminai“</w:t>
      </w:r>
    </w:p>
    <w:p w14:paraId="3248EB67" w14:textId="77777777" w:rsidR="00F5715A" w:rsidRPr="004F1A11" w:rsidRDefault="00F5715A" w:rsidP="00F5715A">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5715A" w:rsidRPr="004F1A11" w14:paraId="1DE35621" w14:textId="77777777" w:rsidTr="000834B5">
        <w:trPr>
          <w:trHeight w:val="20"/>
        </w:trPr>
        <w:tc>
          <w:tcPr>
            <w:tcW w:w="600" w:type="dxa"/>
            <w:shd w:val="clear" w:color="auto" w:fill="D9D9D9" w:themeFill="background1" w:themeFillShade="D9"/>
          </w:tcPr>
          <w:p w14:paraId="327B9886" w14:textId="77777777" w:rsidR="00F5715A" w:rsidRPr="00BB0F74" w:rsidRDefault="00F5715A" w:rsidP="000834B5">
            <w:pPr>
              <w:spacing w:line="240" w:lineRule="auto"/>
              <w:ind w:firstLine="0"/>
              <w:jc w:val="center"/>
              <w:rPr>
                <w:rFonts w:ascii="Calibri" w:eastAsiaTheme="minorHAnsi" w:hAnsi="Calibri" w:cs="Calibri"/>
                <w:b/>
                <w:bCs/>
                <w:sz w:val="22"/>
                <w:szCs w:val="22"/>
              </w:rPr>
            </w:pPr>
            <w:r w:rsidRPr="00BB0F74">
              <w:rPr>
                <w:rFonts w:ascii="Calibri" w:eastAsiaTheme="minorHAnsi" w:hAnsi="Calibri" w:cs="Calibri"/>
                <w:b/>
                <w:bCs/>
                <w:sz w:val="22"/>
                <w:szCs w:val="22"/>
              </w:rPr>
              <w:t>Eil.</w:t>
            </w:r>
          </w:p>
          <w:p w14:paraId="4A9718CE" w14:textId="77777777" w:rsidR="00F5715A" w:rsidRPr="00BB0F74" w:rsidRDefault="00F5715A" w:rsidP="000834B5">
            <w:pPr>
              <w:spacing w:line="240" w:lineRule="auto"/>
              <w:ind w:firstLine="0"/>
              <w:jc w:val="center"/>
              <w:rPr>
                <w:rFonts w:ascii="Calibri" w:eastAsiaTheme="minorHAnsi" w:hAnsi="Calibri" w:cs="Calibri"/>
                <w:b/>
                <w:bCs/>
                <w:sz w:val="22"/>
                <w:szCs w:val="22"/>
              </w:rPr>
            </w:pPr>
            <w:r w:rsidRPr="00BB0F74">
              <w:rPr>
                <w:rFonts w:ascii="Calibri" w:eastAsiaTheme="minorHAnsi" w:hAnsi="Calibri" w:cs="Calibri"/>
                <w:b/>
                <w:bCs/>
                <w:sz w:val="22"/>
                <w:szCs w:val="22"/>
              </w:rPr>
              <w:t>Nr.</w:t>
            </w:r>
          </w:p>
        </w:tc>
        <w:tc>
          <w:tcPr>
            <w:tcW w:w="2660" w:type="dxa"/>
            <w:shd w:val="clear" w:color="auto" w:fill="D9D9D9" w:themeFill="background1" w:themeFillShade="D9"/>
          </w:tcPr>
          <w:p w14:paraId="219F85A8" w14:textId="22555CB9" w:rsidR="00F5715A" w:rsidRPr="00BB0F74" w:rsidRDefault="00F5715A" w:rsidP="000834B5">
            <w:pPr>
              <w:spacing w:line="240" w:lineRule="auto"/>
              <w:ind w:firstLine="0"/>
              <w:jc w:val="center"/>
              <w:rPr>
                <w:rFonts w:ascii="Calibri" w:eastAsiaTheme="minorHAnsi" w:hAnsi="Calibri" w:cs="Calibri"/>
                <w:b/>
                <w:bCs/>
                <w:sz w:val="22"/>
                <w:szCs w:val="22"/>
              </w:rPr>
            </w:pPr>
            <w:r w:rsidRPr="00BB0F74">
              <w:rPr>
                <w:rFonts w:ascii="Calibri" w:eastAsiaTheme="minorHAnsi" w:hAnsi="Calibri" w:cs="Calibri"/>
                <w:b/>
                <w:bCs/>
                <w:sz w:val="22"/>
                <w:szCs w:val="22"/>
              </w:rPr>
              <w:t>VEIKSMAS</w:t>
            </w:r>
          </w:p>
        </w:tc>
        <w:tc>
          <w:tcPr>
            <w:tcW w:w="3685" w:type="dxa"/>
            <w:shd w:val="clear" w:color="auto" w:fill="D9D9D9" w:themeFill="background1" w:themeFillShade="D9"/>
            <w:hideMark/>
          </w:tcPr>
          <w:p w14:paraId="7FD74A4E" w14:textId="77777777" w:rsidR="00F5715A" w:rsidRPr="00BB0F74" w:rsidRDefault="00F5715A" w:rsidP="000834B5">
            <w:pPr>
              <w:spacing w:line="240" w:lineRule="auto"/>
              <w:ind w:firstLine="34"/>
              <w:jc w:val="center"/>
              <w:rPr>
                <w:rFonts w:ascii="Calibri" w:eastAsiaTheme="minorHAnsi" w:hAnsi="Calibri" w:cs="Calibri"/>
                <w:b/>
                <w:bCs/>
                <w:sz w:val="22"/>
                <w:szCs w:val="22"/>
              </w:rPr>
            </w:pPr>
            <w:r w:rsidRPr="00BB0F74">
              <w:rPr>
                <w:rFonts w:ascii="Calibri" w:eastAsiaTheme="minorHAnsi" w:hAnsi="Calibri" w:cs="Calibri"/>
                <w:b/>
                <w:bCs/>
                <w:sz w:val="22"/>
                <w:szCs w:val="22"/>
              </w:rPr>
              <w:t>DATA/DIENŲ SKAIČIUS/ LAIKAS</w:t>
            </w:r>
          </w:p>
          <w:p w14:paraId="014A8F18" w14:textId="77777777" w:rsidR="00F5715A" w:rsidRPr="00BB0F74" w:rsidRDefault="00F5715A" w:rsidP="000834B5">
            <w:pPr>
              <w:spacing w:line="240" w:lineRule="auto"/>
              <w:ind w:firstLine="34"/>
              <w:jc w:val="center"/>
              <w:rPr>
                <w:rFonts w:ascii="Calibri" w:eastAsiaTheme="minorHAnsi" w:hAnsi="Calibri" w:cs="Calibri"/>
                <w:b/>
                <w:bCs/>
                <w:sz w:val="22"/>
                <w:szCs w:val="22"/>
              </w:rPr>
            </w:pPr>
            <w:r w:rsidRPr="00BB0F74">
              <w:rPr>
                <w:rFonts w:ascii="Calibri" w:eastAsiaTheme="minorHAnsi" w:hAnsi="Calibri" w:cs="Calibri"/>
                <w:b/>
                <w:bCs/>
                <w:sz w:val="22"/>
                <w:szCs w:val="22"/>
              </w:rPr>
              <w:t>(Lietuvos laiku)</w:t>
            </w:r>
          </w:p>
        </w:tc>
        <w:tc>
          <w:tcPr>
            <w:tcW w:w="3424" w:type="dxa"/>
            <w:shd w:val="clear" w:color="auto" w:fill="D9D9D9" w:themeFill="background1" w:themeFillShade="D9"/>
            <w:hideMark/>
          </w:tcPr>
          <w:p w14:paraId="24604FD5" w14:textId="77777777" w:rsidR="00F5715A" w:rsidRPr="00BB0F74" w:rsidRDefault="00F5715A" w:rsidP="000834B5">
            <w:pPr>
              <w:spacing w:line="240" w:lineRule="auto"/>
              <w:ind w:firstLine="34"/>
              <w:jc w:val="center"/>
              <w:rPr>
                <w:rFonts w:ascii="Calibri" w:eastAsiaTheme="minorHAnsi" w:hAnsi="Calibri" w:cs="Calibri"/>
                <w:b/>
                <w:bCs/>
                <w:sz w:val="22"/>
                <w:szCs w:val="22"/>
              </w:rPr>
            </w:pPr>
            <w:r w:rsidRPr="00BB0F74">
              <w:rPr>
                <w:rFonts w:ascii="Calibri" w:eastAsiaTheme="minorHAnsi" w:hAnsi="Calibri" w:cs="Calibri"/>
                <w:b/>
                <w:bCs/>
                <w:sz w:val="22"/>
                <w:szCs w:val="22"/>
              </w:rPr>
              <w:t>PASTABOS</w:t>
            </w:r>
          </w:p>
        </w:tc>
      </w:tr>
      <w:tr w:rsidR="00F5715A" w:rsidRPr="004F1A11" w14:paraId="6398B579" w14:textId="77777777" w:rsidTr="00CF53DF">
        <w:trPr>
          <w:trHeight w:val="20"/>
        </w:trPr>
        <w:tc>
          <w:tcPr>
            <w:tcW w:w="600" w:type="dxa"/>
          </w:tcPr>
          <w:p w14:paraId="356BF45C" w14:textId="77777777" w:rsidR="00F5715A" w:rsidRPr="00BB0F74" w:rsidRDefault="00F5715A" w:rsidP="00CF53DF">
            <w:pPr>
              <w:ind w:firstLine="0"/>
              <w:rPr>
                <w:rFonts w:ascii="Calibri" w:eastAsiaTheme="minorHAnsi" w:hAnsi="Calibri" w:cs="Calibri"/>
                <w:sz w:val="22"/>
                <w:szCs w:val="22"/>
              </w:rPr>
            </w:pPr>
            <w:r w:rsidRPr="00BB0F74">
              <w:rPr>
                <w:rFonts w:ascii="Calibri" w:eastAsiaTheme="minorHAnsi" w:hAnsi="Calibri" w:cs="Calibri"/>
                <w:sz w:val="22"/>
                <w:szCs w:val="22"/>
              </w:rPr>
              <w:t>1.</w:t>
            </w:r>
          </w:p>
        </w:tc>
        <w:tc>
          <w:tcPr>
            <w:tcW w:w="2660" w:type="dxa"/>
          </w:tcPr>
          <w:p w14:paraId="098A50BE"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Pasiūlymų pateikimo terminas</w:t>
            </w:r>
          </w:p>
        </w:tc>
        <w:tc>
          <w:tcPr>
            <w:tcW w:w="3685" w:type="dxa"/>
          </w:tcPr>
          <w:p w14:paraId="1A48469E" w14:textId="77777777" w:rsidR="00F5715A" w:rsidRPr="00BB0F74" w:rsidRDefault="00F5715A"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 xml:space="preserve">Bus nurodytas skelbime apie pirkimą. </w:t>
            </w:r>
          </w:p>
        </w:tc>
        <w:tc>
          <w:tcPr>
            <w:tcW w:w="3424" w:type="dxa"/>
          </w:tcPr>
          <w:p w14:paraId="61C9DAB6"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Perkančioji organizacija turi teisę pratęsti pasiūlymų pateikimo terminą.</w:t>
            </w:r>
          </w:p>
          <w:p w14:paraId="17D8649E" w14:textId="77777777" w:rsidR="00F5715A" w:rsidRPr="00BB0F74" w:rsidRDefault="00F5715A" w:rsidP="000834B5">
            <w:pPr>
              <w:spacing w:line="240" w:lineRule="auto"/>
              <w:ind w:firstLine="34"/>
              <w:rPr>
                <w:rFonts w:ascii="Calibri" w:eastAsiaTheme="minorHAnsi" w:hAnsi="Calibri" w:cs="Calibri"/>
                <w:sz w:val="22"/>
                <w:szCs w:val="22"/>
              </w:rPr>
            </w:pPr>
          </w:p>
        </w:tc>
      </w:tr>
      <w:tr w:rsidR="00F5715A" w:rsidRPr="004F1A11" w14:paraId="54666289" w14:textId="77777777" w:rsidTr="00CF53DF">
        <w:trPr>
          <w:trHeight w:val="20"/>
        </w:trPr>
        <w:tc>
          <w:tcPr>
            <w:tcW w:w="600" w:type="dxa"/>
          </w:tcPr>
          <w:p w14:paraId="7476C602" w14:textId="77777777" w:rsidR="00F5715A" w:rsidRPr="00BB0F74" w:rsidRDefault="00F5715A" w:rsidP="00CF53DF">
            <w:pPr>
              <w:ind w:firstLine="0"/>
              <w:rPr>
                <w:rFonts w:ascii="Calibri" w:eastAsiaTheme="minorHAnsi" w:hAnsi="Calibri" w:cs="Calibri"/>
                <w:sz w:val="22"/>
                <w:szCs w:val="22"/>
              </w:rPr>
            </w:pPr>
            <w:r w:rsidRPr="00BB0F74">
              <w:rPr>
                <w:rFonts w:ascii="Calibri" w:eastAsiaTheme="minorHAnsi" w:hAnsi="Calibri" w:cs="Calibri"/>
                <w:sz w:val="22"/>
                <w:szCs w:val="22"/>
              </w:rPr>
              <w:t>2.</w:t>
            </w:r>
          </w:p>
        </w:tc>
        <w:tc>
          <w:tcPr>
            <w:tcW w:w="2660" w:type="dxa"/>
          </w:tcPr>
          <w:p w14:paraId="0B973FE1"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Pasiūlymą patikslinti pirkimo dokumentus arba prašymus dėl pirkimo dokumentų paaiškinimų tiekėjas turi pateikti ne vėliau kaip:</w:t>
            </w:r>
          </w:p>
        </w:tc>
        <w:tc>
          <w:tcPr>
            <w:tcW w:w="3685" w:type="dxa"/>
          </w:tcPr>
          <w:p w14:paraId="447A45AC"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Likus 2 darbo dienoms iki pasiūlymų pateikimo termino pabaigos.</w:t>
            </w:r>
          </w:p>
        </w:tc>
        <w:tc>
          <w:tcPr>
            <w:tcW w:w="3424" w:type="dxa"/>
          </w:tcPr>
          <w:p w14:paraId="21CFB466" w14:textId="77777777" w:rsidR="00F5715A" w:rsidRPr="00BB0F74" w:rsidRDefault="00F5715A" w:rsidP="000834B5">
            <w:pPr>
              <w:spacing w:line="240" w:lineRule="auto"/>
              <w:ind w:firstLine="34"/>
              <w:rPr>
                <w:rFonts w:ascii="Calibri" w:eastAsiaTheme="minorHAnsi" w:hAnsi="Calibri" w:cs="Calibri"/>
                <w:sz w:val="22"/>
                <w:szCs w:val="22"/>
              </w:rPr>
            </w:pPr>
          </w:p>
          <w:p w14:paraId="38486986" w14:textId="77777777" w:rsidR="00F5715A" w:rsidRPr="00BB0F74" w:rsidRDefault="00F5715A" w:rsidP="000834B5">
            <w:pPr>
              <w:spacing w:line="240" w:lineRule="auto"/>
              <w:ind w:firstLine="34"/>
              <w:rPr>
                <w:rFonts w:ascii="Calibri" w:eastAsiaTheme="minorHAnsi" w:hAnsi="Calibri" w:cs="Calibri"/>
                <w:sz w:val="22"/>
                <w:szCs w:val="22"/>
              </w:rPr>
            </w:pPr>
          </w:p>
          <w:p w14:paraId="4D05038F" w14:textId="77777777" w:rsidR="00F5715A" w:rsidRPr="00BB0F74" w:rsidRDefault="00F5715A" w:rsidP="000834B5">
            <w:pPr>
              <w:spacing w:line="240" w:lineRule="auto"/>
              <w:ind w:firstLine="34"/>
              <w:rPr>
                <w:rFonts w:ascii="Calibri" w:eastAsiaTheme="minorHAnsi" w:hAnsi="Calibri" w:cs="Calibri"/>
                <w:sz w:val="22"/>
                <w:szCs w:val="22"/>
              </w:rPr>
            </w:pPr>
          </w:p>
        </w:tc>
      </w:tr>
      <w:tr w:rsidR="00F5715A" w:rsidRPr="004F1A11" w14:paraId="5B2241E5" w14:textId="77777777" w:rsidTr="00CF53DF">
        <w:trPr>
          <w:trHeight w:val="20"/>
        </w:trPr>
        <w:tc>
          <w:tcPr>
            <w:tcW w:w="600" w:type="dxa"/>
          </w:tcPr>
          <w:p w14:paraId="76DEF696" w14:textId="77777777" w:rsidR="00F5715A" w:rsidRPr="00BB0F74" w:rsidRDefault="00F5715A" w:rsidP="00CF53DF">
            <w:pPr>
              <w:ind w:firstLine="0"/>
              <w:rPr>
                <w:rFonts w:ascii="Calibri" w:eastAsiaTheme="minorHAnsi" w:hAnsi="Calibri" w:cs="Calibri"/>
                <w:sz w:val="22"/>
                <w:szCs w:val="22"/>
              </w:rPr>
            </w:pPr>
            <w:r w:rsidRPr="00BB0F74">
              <w:rPr>
                <w:rFonts w:ascii="Calibri" w:eastAsiaTheme="minorHAnsi" w:hAnsi="Calibri" w:cs="Calibri"/>
                <w:sz w:val="22"/>
                <w:szCs w:val="22"/>
              </w:rPr>
              <w:t>3.</w:t>
            </w:r>
          </w:p>
        </w:tc>
        <w:tc>
          <w:tcPr>
            <w:tcW w:w="2660" w:type="dxa"/>
          </w:tcPr>
          <w:p w14:paraId="62A6CA02"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Perkančioji organizacija pirkimo dokumentų paaiškinimą, patikslinimą pateikia visiems dalyviams:</w:t>
            </w:r>
          </w:p>
        </w:tc>
        <w:tc>
          <w:tcPr>
            <w:tcW w:w="3685" w:type="dxa"/>
          </w:tcPr>
          <w:p w14:paraId="33A08FC3" w14:textId="77777777" w:rsidR="00F5715A" w:rsidRPr="00BB0F74" w:rsidRDefault="00F5715A" w:rsidP="000834B5">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Likus ne mažiau kaip 1 darbo dienai iki pasiūlymų pateikimo termino pabaigos.</w:t>
            </w:r>
          </w:p>
        </w:tc>
        <w:tc>
          <w:tcPr>
            <w:tcW w:w="3424" w:type="dxa"/>
          </w:tcPr>
          <w:p w14:paraId="31B7E7EF" w14:textId="77777777" w:rsidR="00F5715A" w:rsidRPr="00642539" w:rsidRDefault="00F5715A" w:rsidP="000834B5">
            <w:pPr>
              <w:spacing w:line="240" w:lineRule="auto"/>
              <w:ind w:firstLine="0"/>
              <w:rPr>
                <w:rFonts w:ascii="Calibri" w:eastAsiaTheme="minorHAnsi" w:hAnsi="Calibri" w:cs="Calibri"/>
                <w:sz w:val="22"/>
                <w:szCs w:val="22"/>
              </w:rPr>
            </w:pPr>
            <w:r w:rsidRPr="00642539">
              <w:rPr>
                <w:rFonts w:ascii="Calibri" w:eastAsiaTheme="minorHAnsi" w:hAnsi="Calibri" w:cs="Calibri"/>
                <w:sz w:val="22"/>
                <w:szCs w:val="22"/>
              </w:rPr>
              <w:t xml:space="preserve">Jei paaiškinimai ar patikslinimai teikiami perkančiosios organizacijos iniciatyva, jų pateikimo terminas nesikeičia. </w:t>
            </w:r>
          </w:p>
          <w:p w14:paraId="77498939" w14:textId="77777777" w:rsidR="00F5715A" w:rsidRPr="00642539" w:rsidRDefault="00F5715A" w:rsidP="000834B5">
            <w:pPr>
              <w:spacing w:line="240" w:lineRule="auto"/>
              <w:ind w:firstLine="34"/>
              <w:rPr>
                <w:rFonts w:ascii="Calibri" w:eastAsiaTheme="minorHAnsi" w:hAnsi="Calibri" w:cs="Calibri"/>
                <w:sz w:val="22"/>
                <w:szCs w:val="22"/>
              </w:rPr>
            </w:pPr>
          </w:p>
        </w:tc>
      </w:tr>
      <w:tr w:rsidR="00F30D4F" w:rsidRPr="004F1A11" w14:paraId="7CB4A905" w14:textId="77777777" w:rsidTr="00CF53DF">
        <w:trPr>
          <w:trHeight w:val="1055"/>
        </w:trPr>
        <w:tc>
          <w:tcPr>
            <w:tcW w:w="600" w:type="dxa"/>
          </w:tcPr>
          <w:p w14:paraId="13DD1F6C" w14:textId="61B30F5C"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4.</w:t>
            </w:r>
          </w:p>
        </w:tc>
        <w:tc>
          <w:tcPr>
            <w:tcW w:w="2660" w:type="dxa"/>
          </w:tcPr>
          <w:p w14:paraId="250B37C5" w14:textId="287CF162" w:rsidR="00F30D4F" w:rsidRPr="00F30D4F" w:rsidRDefault="00F30D4F" w:rsidP="00F30D4F">
            <w:pPr>
              <w:spacing w:line="240" w:lineRule="auto"/>
              <w:ind w:firstLine="0"/>
              <w:rPr>
                <w:rFonts w:asciiTheme="minorHAnsi" w:eastAsiaTheme="minorHAnsi" w:hAnsiTheme="minorHAnsi" w:cstheme="minorHAnsi"/>
                <w:sz w:val="22"/>
                <w:szCs w:val="22"/>
              </w:rPr>
            </w:pPr>
            <w:r w:rsidRPr="00F30D4F">
              <w:rPr>
                <w:rFonts w:asciiTheme="minorHAnsi" w:hAnsiTheme="minorHAnsi" w:cstheme="minorHAnsi"/>
                <w:sz w:val="22"/>
                <w:szCs w:val="22"/>
              </w:rPr>
              <w:t>Objekto apžiūra bus vykdoma:</w:t>
            </w:r>
          </w:p>
        </w:tc>
        <w:tc>
          <w:tcPr>
            <w:tcW w:w="3685" w:type="dxa"/>
          </w:tcPr>
          <w:p w14:paraId="3A67499F" w14:textId="126D1BB8" w:rsidR="00F30D4F" w:rsidRPr="00642539" w:rsidRDefault="00F30D4F" w:rsidP="00F30D4F">
            <w:pPr>
              <w:spacing w:line="240" w:lineRule="auto"/>
              <w:ind w:firstLine="0"/>
              <w:rPr>
                <w:rFonts w:asciiTheme="minorHAnsi" w:hAnsiTheme="minorHAnsi" w:cstheme="minorHAnsi"/>
                <w:sz w:val="22"/>
                <w:szCs w:val="22"/>
              </w:rPr>
            </w:pPr>
            <w:r w:rsidRPr="00F30D4F">
              <w:rPr>
                <w:rFonts w:asciiTheme="minorHAnsi" w:hAnsiTheme="minorHAnsi" w:cstheme="minorHAnsi"/>
                <w:sz w:val="22"/>
                <w:szCs w:val="22"/>
              </w:rPr>
              <w:t>Tiekėjui, norinčiam apžiūrėti objektą, CVP IS priemonėmis pateikus prašymą ne vėliau kaip</w:t>
            </w:r>
            <w:r w:rsidR="00642539">
              <w:rPr>
                <w:rFonts w:asciiTheme="minorHAnsi" w:hAnsiTheme="minorHAnsi" w:cstheme="minorHAnsi"/>
                <w:sz w:val="22"/>
                <w:szCs w:val="22"/>
              </w:rPr>
              <w:t xml:space="preserve"> likus </w:t>
            </w:r>
            <w:r w:rsidR="0056548F">
              <w:rPr>
                <w:rFonts w:asciiTheme="minorHAnsi" w:hAnsiTheme="minorHAnsi" w:cstheme="minorHAnsi"/>
                <w:sz w:val="22"/>
                <w:szCs w:val="22"/>
              </w:rPr>
              <w:t>3</w:t>
            </w:r>
            <w:r w:rsidR="00642539">
              <w:rPr>
                <w:rFonts w:asciiTheme="minorHAnsi" w:hAnsiTheme="minorHAnsi" w:cstheme="minorHAnsi"/>
                <w:sz w:val="22"/>
                <w:szCs w:val="22"/>
              </w:rPr>
              <w:t xml:space="preserve"> </w:t>
            </w:r>
            <w:proofErr w:type="spellStart"/>
            <w:r w:rsidR="00642539">
              <w:rPr>
                <w:rFonts w:asciiTheme="minorHAnsi" w:hAnsiTheme="minorHAnsi" w:cstheme="minorHAnsi"/>
                <w:sz w:val="22"/>
                <w:szCs w:val="22"/>
              </w:rPr>
              <w:t>d.d</w:t>
            </w:r>
            <w:proofErr w:type="spellEnd"/>
            <w:r w:rsidR="00642539">
              <w:rPr>
                <w:rFonts w:asciiTheme="minorHAnsi" w:hAnsiTheme="minorHAnsi" w:cstheme="minorHAnsi"/>
                <w:sz w:val="22"/>
                <w:szCs w:val="22"/>
              </w:rPr>
              <w:t>. iki pasiūlymų pateikimo termino.</w:t>
            </w:r>
          </w:p>
        </w:tc>
        <w:tc>
          <w:tcPr>
            <w:tcW w:w="3424" w:type="dxa"/>
          </w:tcPr>
          <w:p w14:paraId="2780366D" w14:textId="7CC5A8C2" w:rsidR="00F30D4F" w:rsidRPr="00642539" w:rsidRDefault="00642539" w:rsidP="00645976">
            <w:pPr>
              <w:ind w:firstLine="0"/>
              <w:rPr>
                <w:rFonts w:asciiTheme="minorHAnsi" w:eastAsiaTheme="minorHAnsi" w:hAnsiTheme="minorHAnsi" w:cstheme="minorHAnsi"/>
                <w:sz w:val="22"/>
                <w:szCs w:val="22"/>
              </w:rPr>
            </w:pPr>
            <w:r w:rsidRPr="00642539">
              <w:rPr>
                <w:rFonts w:asciiTheme="minorHAnsi" w:hAnsiTheme="minorHAnsi" w:cstheme="minorHAnsi"/>
                <w:sz w:val="22"/>
                <w:szCs w:val="22"/>
              </w:rPr>
              <w:t>Laisvės pr. 5, LT-04215, Vilnius</w:t>
            </w:r>
          </w:p>
        </w:tc>
      </w:tr>
      <w:tr w:rsidR="00F30D4F" w:rsidRPr="004F1A11" w14:paraId="7A85DA2D" w14:textId="77777777" w:rsidTr="00CF53DF">
        <w:trPr>
          <w:trHeight w:val="1055"/>
        </w:trPr>
        <w:tc>
          <w:tcPr>
            <w:tcW w:w="600" w:type="dxa"/>
          </w:tcPr>
          <w:p w14:paraId="60DBD2EC" w14:textId="05FDDC33"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5.</w:t>
            </w:r>
          </w:p>
        </w:tc>
        <w:tc>
          <w:tcPr>
            <w:tcW w:w="2660" w:type="dxa"/>
          </w:tcPr>
          <w:p w14:paraId="6C3792E1" w14:textId="30EAF551" w:rsidR="00F30D4F" w:rsidRPr="00BB0F74" w:rsidRDefault="00F30D4F" w:rsidP="00F30D4F">
            <w:pPr>
              <w:spacing w:line="240" w:lineRule="auto"/>
              <w:ind w:firstLine="0"/>
              <w:rPr>
                <w:rFonts w:ascii="Calibri" w:eastAsiaTheme="minorHAnsi" w:hAnsi="Calibri" w:cs="Calibri"/>
                <w:sz w:val="22"/>
                <w:szCs w:val="22"/>
              </w:rPr>
            </w:pPr>
            <w:r w:rsidRPr="00197026">
              <w:rPr>
                <w:rFonts w:ascii="Calibri" w:eastAsiaTheme="minorHAnsi" w:hAnsi="Calibri" w:cs="Calibri"/>
                <w:sz w:val="22"/>
                <w:szCs w:val="22"/>
              </w:rPr>
              <w:t>Perkančioji organizacija rengs susitikimus su tiekėjais dėl pirkimo sąlygų paaiškinimo</w:t>
            </w:r>
          </w:p>
        </w:tc>
        <w:tc>
          <w:tcPr>
            <w:tcW w:w="3685" w:type="dxa"/>
          </w:tcPr>
          <w:p w14:paraId="2B0AB834" w14:textId="0B86FF06" w:rsidR="00F30D4F" w:rsidRPr="00197026" w:rsidRDefault="00F30D4F" w:rsidP="00F30D4F">
            <w:pPr>
              <w:spacing w:line="240" w:lineRule="auto"/>
              <w:ind w:firstLine="0"/>
              <w:rPr>
                <w:rFonts w:asciiTheme="minorHAnsi" w:eastAsiaTheme="minorHAnsi" w:hAnsiTheme="minorHAnsi" w:cstheme="minorHAnsi"/>
                <w:sz w:val="22"/>
                <w:szCs w:val="22"/>
              </w:rPr>
            </w:pPr>
            <w:r w:rsidRPr="00197026">
              <w:rPr>
                <w:rFonts w:asciiTheme="minorHAnsi" w:hAnsiTheme="minorHAnsi" w:cstheme="minorHAnsi"/>
                <w:sz w:val="22"/>
                <w:szCs w:val="22"/>
              </w:rPr>
              <w:t>NETAIKOMA</w:t>
            </w:r>
          </w:p>
        </w:tc>
        <w:tc>
          <w:tcPr>
            <w:tcW w:w="3424" w:type="dxa"/>
          </w:tcPr>
          <w:p w14:paraId="55495D1C" w14:textId="717D17C0" w:rsidR="00F30D4F" w:rsidRPr="00197026" w:rsidRDefault="00642539" w:rsidP="00F30D4F">
            <w:pPr>
              <w:spacing w:line="240" w:lineRule="auto"/>
              <w:ind w:firstLine="0"/>
              <w:rPr>
                <w:rFonts w:asciiTheme="minorHAnsi" w:eastAsiaTheme="minorHAnsi" w:hAnsiTheme="minorHAnsi" w:cstheme="minorHAnsi"/>
                <w:sz w:val="22"/>
                <w:szCs w:val="22"/>
              </w:rPr>
            </w:pPr>
            <w:r>
              <w:rPr>
                <w:rFonts w:asciiTheme="minorHAnsi" w:hAnsiTheme="minorHAnsi" w:cstheme="minorHAnsi"/>
                <w:color w:val="7030A0"/>
                <w:sz w:val="22"/>
                <w:szCs w:val="22"/>
              </w:rPr>
              <w:t>-</w:t>
            </w:r>
          </w:p>
        </w:tc>
      </w:tr>
      <w:tr w:rsidR="00F30D4F" w:rsidRPr="004F1A11" w14:paraId="057A2C36" w14:textId="77777777" w:rsidTr="00CF53DF">
        <w:trPr>
          <w:trHeight w:val="1055"/>
        </w:trPr>
        <w:tc>
          <w:tcPr>
            <w:tcW w:w="600" w:type="dxa"/>
          </w:tcPr>
          <w:p w14:paraId="4C46E780" w14:textId="382DC3D5"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6</w:t>
            </w:r>
            <w:r w:rsidRPr="00BB0F74">
              <w:rPr>
                <w:rFonts w:ascii="Calibri" w:eastAsiaTheme="minorHAnsi" w:hAnsi="Calibri" w:cs="Calibri"/>
                <w:sz w:val="22"/>
                <w:szCs w:val="22"/>
              </w:rPr>
              <w:t>.</w:t>
            </w:r>
          </w:p>
        </w:tc>
        <w:tc>
          <w:tcPr>
            <w:tcW w:w="2660" w:type="dxa"/>
            <w:hideMark/>
          </w:tcPr>
          <w:p w14:paraId="572BF643"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Pradinis susipažinimas su CVP IS priemonėmis gautais pasiūlymais</w:t>
            </w:r>
          </w:p>
        </w:tc>
        <w:tc>
          <w:tcPr>
            <w:tcW w:w="3685" w:type="dxa"/>
            <w:hideMark/>
          </w:tcPr>
          <w:p w14:paraId="4C933D3C" w14:textId="77777777" w:rsidR="00F30D4F" w:rsidRPr="00BB0F74" w:rsidRDefault="00F30D4F" w:rsidP="00B45A9C">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Pradedamas ne anksčiau nei po 30 minučių po galutinių pasiūlymų pateikimo termino pabaigos</w:t>
            </w:r>
          </w:p>
        </w:tc>
        <w:tc>
          <w:tcPr>
            <w:tcW w:w="3424" w:type="dxa"/>
            <w:hideMark/>
          </w:tcPr>
          <w:p w14:paraId="47A0F8EB" w14:textId="77777777" w:rsidR="00F30D4F" w:rsidRPr="00BB0F74" w:rsidRDefault="00F30D4F" w:rsidP="00F30D4F">
            <w:pPr>
              <w:ind w:firstLine="34"/>
              <w:rPr>
                <w:rFonts w:ascii="Calibri" w:eastAsiaTheme="minorHAnsi" w:hAnsi="Calibri" w:cs="Calibri"/>
                <w:sz w:val="22"/>
                <w:szCs w:val="22"/>
              </w:rPr>
            </w:pPr>
          </w:p>
        </w:tc>
      </w:tr>
      <w:tr w:rsidR="00F30D4F" w:rsidRPr="004F1A11" w14:paraId="2E663841" w14:textId="77777777" w:rsidTr="00CF53DF">
        <w:trPr>
          <w:trHeight w:val="20"/>
        </w:trPr>
        <w:tc>
          <w:tcPr>
            <w:tcW w:w="600" w:type="dxa"/>
          </w:tcPr>
          <w:p w14:paraId="3AFEC91E" w14:textId="0017720E" w:rsidR="00F30D4F" w:rsidRPr="00BB0F74"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7</w:t>
            </w:r>
            <w:r w:rsidRPr="00BB0F74">
              <w:rPr>
                <w:rFonts w:ascii="Calibri" w:eastAsiaTheme="minorHAnsi" w:hAnsi="Calibri" w:cs="Calibri"/>
                <w:sz w:val="22"/>
                <w:szCs w:val="22"/>
              </w:rPr>
              <w:t>.</w:t>
            </w:r>
          </w:p>
        </w:tc>
        <w:tc>
          <w:tcPr>
            <w:tcW w:w="2660" w:type="dxa"/>
          </w:tcPr>
          <w:p w14:paraId="5B7651E6"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Pasiūlymo galiojimo ir pasiūlymo galiojimo užtikrinimo (jei taikoma) terminas ne trumpesnis kaip</w:t>
            </w:r>
          </w:p>
        </w:tc>
        <w:tc>
          <w:tcPr>
            <w:tcW w:w="3685" w:type="dxa"/>
          </w:tcPr>
          <w:p w14:paraId="6530C1C3" w14:textId="77777777" w:rsidR="00F30D4F" w:rsidRPr="00BB0F74" w:rsidRDefault="00F30D4F"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 xml:space="preserve">90 (devyniasdešimt) dienų nuo pasiūlymų pateikimo galutinio termino pabaigos. </w:t>
            </w:r>
          </w:p>
        </w:tc>
        <w:tc>
          <w:tcPr>
            <w:tcW w:w="3424" w:type="dxa"/>
          </w:tcPr>
          <w:p w14:paraId="1A86548C" w14:textId="77777777" w:rsidR="00F30D4F" w:rsidRPr="00BB0F74" w:rsidRDefault="00F30D4F" w:rsidP="00F30D4F">
            <w:pPr>
              <w:spacing w:line="240" w:lineRule="auto"/>
              <w:ind w:firstLine="34"/>
              <w:rPr>
                <w:rFonts w:ascii="Calibri" w:eastAsiaTheme="minorHAnsi" w:hAnsi="Calibri" w:cs="Calibri"/>
                <w:sz w:val="22"/>
                <w:szCs w:val="22"/>
              </w:rPr>
            </w:pPr>
          </w:p>
        </w:tc>
      </w:tr>
      <w:tr w:rsidR="00F30D4F" w:rsidRPr="004F1A11" w14:paraId="550F88BC" w14:textId="77777777" w:rsidTr="00CF53DF">
        <w:trPr>
          <w:trHeight w:val="20"/>
        </w:trPr>
        <w:tc>
          <w:tcPr>
            <w:tcW w:w="600" w:type="dxa"/>
          </w:tcPr>
          <w:p w14:paraId="2288F4B3" w14:textId="13232F8E" w:rsidR="00F30D4F" w:rsidRPr="00BB0F74" w:rsidRDefault="00F30D4F" w:rsidP="00F30D4F">
            <w:pPr>
              <w:spacing w:line="240" w:lineRule="auto"/>
              <w:ind w:firstLine="0"/>
              <w:rPr>
                <w:rFonts w:ascii="Calibri" w:eastAsiaTheme="minorHAnsi" w:hAnsi="Calibri" w:cs="Calibri"/>
                <w:sz w:val="22"/>
                <w:szCs w:val="22"/>
              </w:rPr>
            </w:pPr>
            <w:r>
              <w:rPr>
                <w:rFonts w:ascii="Calibri" w:eastAsiaTheme="minorHAnsi" w:hAnsi="Calibri" w:cs="Calibri"/>
                <w:sz w:val="22"/>
                <w:szCs w:val="22"/>
              </w:rPr>
              <w:t>8</w:t>
            </w:r>
            <w:r w:rsidRPr="00BB0F74">
              <w:rPr>
                <w:rFonts w:ascii="Calibri" w:eastAsiaTheme="minorHAnsi" w:hAnsi="Calibri" w:cs="Calibri"/>
                <w:sz w:val="22"/>
                <w:szCs w:val="22"/>
              </w:rPr>
              <w:t>.</w:t>
            </w:r>
          </w:p>
        </w:tc>
        <w:tc>
          <w:tcPr>
            <w:tcW w:w="2660" w:type="dxa"/>
          </w:tcPr>
          <w:p w14:paraId="7B203DC2"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Perkančioji organizacija atsako dalyviui, ar jis sutinka priimti dalyvio siūlomą pasiūlymo galiojimo užtikrinimą patvirtinantį dokumentą ne vėliau kaip per</w:t>
            </w:r>
          </w:p>
        </w:tc>
        <w:tc>
          <w:tcPr>
            <w:tcW w:w="3685" w:type="dxa"/>
          </w:tcPr>
          <w:p w14:paraId="1EEE274D" w14:textId="77777777" w:rsidR="00F30D4F" w:rsidRPr="00BB0F74" w:rsidRDefault="00F30D4F"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3 (tris) darbo dienas nuo prašymo gavimo dienos</w:t>
            </w:r>
          </w:p>
          <w:p w14:paraId="31667723" w14:textId="77777777" w:rsidR="00F30D4F" w:rsidRPr="00BB0F74" w:rsidRDefault="00F30D4F" w:rsidP="00F30D4F">
            <w:pPr>
              <w:spacing w:line="240" w:lineRule="auto"/>
              <w:ind w:firstLine="34"/>
              <w:rPr>
                <w:rFonts w:ascii="Calibri" w:eastAsiaTheme="minorHAnsi" w:hAnsi="Calibri" w:cs="Calibri"/>
                <w:sz w:val="22"/>
                <w:szCs w:val="22"/>
              </w:rPr>
            </w:pPr>
          </w:p>
        </w:tc>
        <w:tc>
          <w:tcPr>
            <w:tcW w:w="3424" w:type="dxa"/>
          </w:tcPr>
          <w:p w14:paraId="42F53C1A" w14:textId="77777777" w:rsidR="00F30D4F" w:rsidRPr="00BB0F74" w:rsidRDefault="00F30D4F" w:rsidP="00645976">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Netaikoma, jei neprašoma pateikti pasiūlymo galiojimo užtikrinimą patvirtinančio dokumento</w:t>
            </w:r>
          </w:p>
        </w:tc>
      </w:tr>
      <w:tr w:rsidR="00F30D4F" w:rsidRPr="004F1A11" w14:paraId="4BB14CFE" w14:textId="77777777" w:rsidTr="00CF53DF">
        <w:trPr>
          <w:trHeight w:val="20"/>
        </w:trPr>
        <w:tc>
          <w:tcPr>
            <w:tcW w:w="600" w:type="dxa"/>
          </w:tcPr>
          <w:p w14:paraId="4FFD8596" w14:textId="151E74EA" w:rsidR="00F30D4F" w:rsidRPr="00BF3366"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9</w:t>
            </w:r>
            <w:r w:rsidRPr="00BF3366">
              <w:rPr>
                <w:rFonts w:ascii="Calibri" w:eastAsiaTheme="minorHAnsi" w:hAnsi="Calibri" w:cs="Calibri"/>
                <w:sz w:val="22"/>
                <w:szCs w:val="22"/>
              </w:rPr>
              <w:t>.</w:t>
            </w:r>
          </w:p>
        </w:tc>
        <w:tc>
          <w:tcPr>
            <w:tcW w:w="2660" w:type="dxa"/>
          </w:tcPr>
          <w:p w14:paraId="4BFABDE8" w14:textId="77777777" w:rsidR="00F30D4F" w:rsidRPr="00BF3366" w:rsidRDefault="00F30D4F" w:rsidP="00F30D4F">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 xml:space="preserve">Pasiūlymo galiojimo užtikrinimas pirkimo </w:t>
            </w:r>
            <w:r w:rsidRPr="00BF3366">
              <w:rPr>
                <w:rFonts w:ascii="Calibri" w:eastAsiaTheme="minorHAnsi" w:hAnsi="Calibri" w:cs="Calibri"/>
                <w:sz w:val="22"/>
                <w:szCs w:val="22"/>
              </w:rPr>
              <w:lastRenderedPageBreak/>
              <w:t>dalyviui grąžinamas (arba atsisakoma teisių į jį) per</w:t>
            </w:r>
          </w:p>
        </w:tc>
        <w:tc>
          <w:tcPr>
            <w:tcW w:w="3685" w:type="dxa"/>
          </w:tcPr>
          <w:p w14:paraId="6D545521" w14:textId="77777777" w:rsidR="00F30D4F" w:rsidRPr="00BF3366" w:rsidRDefault="00F30D4F" w:rsidP="005C5EC4">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lastRenderedPageBreak/>
              <w:t>5  (penkias) darbo dienas nuo prašymo gavimo dienos</w:t>
            </w:r>
          </w:p>
          <w:p w14:paraId="5752C9C0" w14:textId="77777777" w:rsidR="00F30D4F" w:rsidRPr="00BF3366" w:rsidRDefault="00F30D4F" w:rsidP="00F30D4F">
            <w:pPr>
              <w:spacing w:line="240" w:lineRule="auto"/>
              <w:ind w:firstLine="34"/>
              <w:rPr>
                <w:rFonts w:ascii="Calibri" w:eastAsiaTheme="minorHAnsi" w:hAnsi="Calibri" w:cs="Calibri"/>
                <w:sz w:val="22"/>
                <w:szCs w:val="22"/>
              </w:rPr>
            </w:pPr>
          </w:p>
        </w:tc>
        <w:tc>
          <w:tcPr>
            <w:tcW w:w="3424" w:type="dxa"/>
          </w:tcPr>
          <w:p w14:paraId="1E12A0D8" w14:textId="77777777" w:rsidR="00F30D4F" w:rsidRPr="00BF3366" w:rsidRDefault="00F30D4F" w:rsidP="00645976">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Netaikoma, jei neprašoma pateikti pasiūlymo galiojimo užtikrinimą patvirtinančio dokumento</w:t>
            </w:r>
          </w:p>
        </w:tc>
      </w:tr>
      <w:tr w:rsidR="00F30D4F" w:rsidRPr="004F1A11" w14:paraId="6A52170C" w14:textId="77777777" w:rsidTr="00CF53DF">
        <w:trPr>
          <w:trHeight w:val="20"/>
        </w:trPr>
        <w:tc>
          <w:tcPr>
            <w:tcW w:w="600" w:type="dxa"/>
          </w:tcPr>
          <w:p w14:paraId="6BE393E6" w14:textId="488C11DF" w:rsidR="00F30D4F" w:rsidRPr="00BF3366"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10</w:t>
            </w:r>
            <w:r w:rsidRPr="00BF3366">
              <w:rPr>
                <w:rFonts w:ascii="Calibri" w:eastAsiaTheme="minorHAnsi" w:hAnsi="Calibri" w:cs="Calibri"/>
                <w:sz w:val="22"/>
                <w:szCs w:val="22"/>
              </w:rPr>
              <w:t>.</w:t>
            </w:r>
          </w:p>
        </w:tc>
        <w:tc>
          <w:tcPr>
            <w:tcW w:w="2660" w:type="dxa"/>
          </w:tcPr>
          <w:p w14:paraId="14ADC06A" w14:textId="77777777" w:rsidR="00F30D4F" w:rsidRPr="00BF3366" w:rsidRDefault="00F30D4F" w:rsidP="00F30D4F">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Perkančioji organizacija informuoja dalyvius apie EBVPD vertinimo rezultatus, jeigu taikoma, ne vėliau kaip per</w:t>
            </w:r>
          </w:p>
        </w:tc>
        <w:tc>
          <w:tcPr>
            <w:tcW w:w="3685" w:type="dxa"/>
          </w:tcPr>
          <w:p w14:paraId="68BB5EAC" w14:textId="77777777" w:rsidR="00F30D4F" w:rsidRPr="00BF3366" w:rsidRDefault="00F30D4F" w:rsidP="005C5EC4">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3 (tris) darbo dienas nuo sprendimo priėmimo dienos</w:t>
            </w:r>
          </w:p>
        </w:tc>
        <w:tc>
          <w:tcPr>
            <w:tcW w:w="3424" w:type="dxa"/>
          </w:tcPr>
          <w:p w14:paraId="772BE737" w14:textId="77777777" w:rsidR="00F30D4F" w:rsidRPr="00BF3366" w:rsidRDefault="00F30D4F" w:rsidP="00F30D4F">
            <w:pPr>
              <w:spacing w:line="240" w:lineRule="auto"/>
              <w:ind w:firstLine="34"/>
              <w:rPr>
                <w:rFonts w:ascii="Calibri" w:eastAsiaTheme="minorHAnsi" w:hAnsi="Calibri" w:cs="Calibri"/>
                <w:sz w:val="22"/>
                <w:szCs w:val="22"/>
              </w:rPr>
            </w:pPr>
          </w:p>
        </w:tc>
      </w:tr>
      <w:tr w:rsidR="00F30D4F" w:rsidRPr="004F1A11" w14:paraId="24923187" w14:textId="77777777" w:rsidTr="00CF53DF">
        <w:trPr>
          <w:trHeight w:val="20"/>
        </w:trPr>
        <w:tc>
          <w:tcPr>
            <w:tcW w:w="600" w:type="dxa"/>
          </w:tcPr>
          <w:p w14:paraId="6A4B211E" w14:textId="6D9E9C1B" w:rsidR="00F30D4F" w:rsidRPr="00BF3366" w:rsidRDefault="00F30D4F" w:rsidP="00F30D4F">
            <w:pPr>
              <w:ind w:firstLine="0"/>
              <w:rPr>
                <w:rFonts w:ascii="Calibri" w:eastAsiaTheme="minorHAnsi" w:hAnsi="Calibri" w:cs="Calibri"/>
                <w:sz w:val="22"/>
                <w:szCs w:val="22"/>
              </w:rPr>
            </w:pPr>
            <w:r>
              <w:rPr>
                <w:rFonts w:ascii="Calibri" w:eastAsiaTheme="minorHAnsi" w:hAnsi="Calibri" w:cs="Calibri"/>
                <w:sz w:val="22"/>
                <w:szCs w:val="22"/>
              </w:rPr>
              <w:t>11</w:t>
            </w:r>
            <w:r w:rsidRPr="00BF3366">
              <w:rPr>
                <w:rFonts w:ascii="Calibri" w:eastAsiaTheme="minorHAnsi" w:hAnsi="Calibri" w:cs="Calibri"/>
                <w:sz w:val="22"/>
                <w:szCs w:val="22"/>
              </w:rPr>
              <w:t>.</w:t>
            </w:r>
          </w:p>
        </w:tc>
        <w:tc>
          <w:tcPr>
            <w:tcW w:w="2660" w:type="dxa"/>
            <w:hideMark/>
          </w:tcPr>
          <w:p w14:paraId="5F425C1B" w14:textId="77777777" w:rsidR="00F30D4F" w:rsidRPr="00BF3366" w:rsidRDefault="00F30D4F" w:rsidP="00F30D4F">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Perkančioji organizacija dalyviams praneša apie priimtą sprendimą nustatyti laimėjusį pasiūlymą, dėl kurio bus sudaroma sutartis ne vėliau kaip per</w:t>
            </w:r>
          </w:p>
        </w:tc>
        <w:tc>
          <w:tcPr>
            <w:tcW w:w="3685" w:type="dxa"/>
            <w:hideMark/>
          </w:tcPr>
          <w:p w14:paraId="0FD45A58" w14:textId="77777777" w:rsidR="00F30D4F" w:rsidRPr="00BF3366" w:rsidRDefault="00F30D4F" w:rsidP="005C5EC4">
            <w:pPr>
              <w:spacing w:line="240" w:lineRule="auto"/>
              <w:ind w:firstLine="0"/>
              <w:rPr>
                <w:rFonts w:ascii="Calibri" w:eastAsiaTheme="minorHAnsi" w:hAnsi="Calibri" w:cs="Calibri"/>
                <w:sz w:val="22"/>
                <w:szCs w:val="22"/>
              </w:rPr>
            </w:pPr>
            <w:r w:rsidRPr="00BF3366">
              <w:rPr>
                <w:rFonts w:ascii="Calibri" w:eastAsiaTheme="minorHAnsi" w:hAnsi="Calibri" w:cs="Calibri"/>
                <w:sz w:val="22"/>
                <w:szCs w:val="22"/>
              </w:rPr>
              <w:t>3 (tris) darbo dienas nuo sprendimo priėmimo dienos</w:t>
            </w:r>
          </w:p>
        </w:tc>
        <w:tc>
          <w:tcPr>
            <w:tcW w:w="3424" w:type="dxa"/>
            <w:hideMark/>
          </w:tcPr>
          <w:p w14:paraId="609A8FF9" w14:textId="77777777" w:rsidR="00F30D4F" w:rsidRPr="00BF3366" w:rsidRDefault="00F30D4F" w:rsidP="00F30D4F">
            <w:pPr>
              <w:spacing w:line="240" w:lineRule="auto"/>
              <w:ind w:firstLine="34"/>
              <w:rPr>
                <w:rFonts w:ascii="Calibri" w:eastAsiaTheme="minorHAnsi" w:hAnsi="Calibri" w:cs="Calibri"/>
                <w:sz w:val="22"/>
                <w:szCs w:val="22"/>
              </w:rPr>
            </w:pPr>
          </w:p>
        </w:tc>
      </w:tr>
      <w:tr w:rsidR="00C836A5" w:rsidRPr="004F1A11" w14:paraId="5C9057AC" w14:textId="77777777" w:rsidTr="00CF53DF">
        <w:trPr>
          <w:trHeight w:val="20"/>
        </w:trPr>
        <w:tc>
          <w:tcPr>
            <w:tcW w:w="600" w:type="dxa"/>
          </w:tcPr>
          <w:p w14:paraId="75D89050" w14:textId="32074D46" w:rsidR="00C836A5" w:rsidRPr="00BB0F74" w:rsidRDefault="00C836A5" w:rsidP="00F30D4F">
            <w:pPr>
              <w:spacing w:line="240" w:lineRule="auto"/>
              <w:ind w:firstLine="0"/>
              <w:rPr>
                <w:rFonts w:ascii="Calibri" w:eastAsiaTheme="minorHAnsi" w:hAnsi="Calibri" w:cs="Calibri"/>
                <w:sz w:val="22"/>
                <w:szCs w:val="22"/>
              </w:rPr>
            </w:pPr>
            <w:r>
              <w:rPr>
                <w:rFonts w:ascii="Calibri" w:eastAsiaTheme="minorHAnsi" w:hAnsi="Calibri" w:cs="Calibri"/>
                <w:sz w:val="22"/>
                <w:szCs w:val="22"/>
              </w:rPr>
              <w:t xml:space="preserve">12. </w:t>
            </w:r>
          </w:p>
        </w:tc>
        <w:tc>
          <w:tcPr>
            <w:tcW w:w="2660" w:type="dxa"/>
          </w:tcPr>
          <w:p w14:paraId="10253DE9" w14:textId="49F866DC" w:rsidR="00C836A5" w:rsidRPr="00BB0F74" w:rsidRDefault="000F2D26" w:rsidP="00F30D4F">
            <w:pPr>
              <w:spacing w:line="240" w:lineRule="auto"/>
              <w:ind w:firstLine="0"/>
              <w:rPr>
                <w:rFonts w:ascii="Calibri" w:eastAsiaTheme="minorHAnsi" w:hAnsi="Calibri" w:cs="Calibri"/>
                <w:sz w:val="22"/>
                <w:szCs w:val="22"/>
              </w:rPr>
            </w:pPr>
            <w:r w:rsidRPr="00DC7A7F">
              <w:rPr>
                <w:rFonts w:ascii="Calibri" w:eastAsiaTheme="minorHAnsi" w:hAnsi="Calibri" w:cs="Calibri"/>
                <w:sz w:val="22"/>
                <w:szCs w:val="22"/>
              </w:rPr>
              <w:t>Suinteresuot</w:t>
            </w:r>
            <w:r w:rsidR="00EE75EC" w:rsidRPr="00DC7A7F">
              <w:rPr>
                <w:rFonts w:ascii="Calibri" w:eastAsiaTheme="minorHAnsi" w:hAnsi="Calibri" w:cs="Calibri"/>
                <w:sz w:val="22"/>
                <w:szCs w:val="22"/>
              </w:rPr>
              <w:t>as</w:t>
            </w:r>
            <w:r w:rsidRPr="00DC7A7F">
              <w:rPr>
                <w:rFonts w:ascii="Calibri" w:eastAsiaTheme="minorHAnsi" w:hAnsi="Calibri" w:cs="Calibri"/>
                <w:sz w:val="22"/>
                <w:szCs w:val="22"/>
              </w:rPr>
              <w:t xml:space="preserve"> dalyvi</w:t>
            </w:r>
            <w:r w:rsidR="00EE75EC" w:rsidRPr="00DC7A7F">
              <w:rPr>
                <w:rFonts w:ascii="Calibri" w:eastAsiaTheme="minorHAnsi" w:hAnsi="Calibri" w:cs="Calibri"/>
                <w:sz w:val="22"/>
                <w:szCs w:val="22"/>
              </w:rPr>
              <w:t>s</w:t>
            </w:r>
            <w:r w:rsidRPr="00DC7A7F">
              <w:rPr>
                <w:rFonts w:ascii="Calibri" w:eastAsiaTheme="minorHAnsi" w:hAnsi="Calibri" w:cs="Calibri"/>
                <w:sz w:val="22"/>
                <w:szCs w:val="22"/>
              </w:rPr>
              <w:t xml:space="preserve"> gali prašyti perkančiosios organizacijos pateikti laimėjusį pasiūlymą</w:t>
            </w:r>
            <w:r w:rsidR="005A6FFD">
              <w:t xml:space="preserve"> </w:t>
            </w:r>
            <w:r w:rsidR="005A6FFD" w:rsidRPr="00DF63CF">
              <w:rPr>
                <w:rFonts w:ascii="Calibri" w:eastAsiaTheme="minorHAnsi" w:hAnsi="Calibri" w:cs="Calibri"/>
                <w:sz w:val="22"/>
                <w:szCs w:val="22"/>
              </w:rPr>
              <w:t>per</w:t>
            </w:r>
          </w:p>
        </w:tc>
        <w:tc>
          <w:tcPr>
            <w:tcW w:w="3685" w:type="dxa"/>
          </w:tcPr>
          <w:p w14:paraId="7FC4C16C" w14:textId="3DD84EDE" w:rsidR="00C836A5" w:rsidRPr="00BB0F74" w:rsidRDefault="000F2D26" w:rsidP="005C5EC4">
            <w:pPr>
              <w:spacing w:line="240" w:lineRule="auto"/>
              <w:ind w:firstLine="0"/>
              <w:rPr>
                <w:rFonts w:ascii="Calibri" w:eastAsiaTheme="minorHAnsi" w:hAnsi="Calibri" w:cs="Calibri"/>
                <w:sz w:val="22"/>
                <w:szCs w:val="22"/>
              </w:rPr>
            </w:pPr>
            <w:r w:rsidRPr="00DF63CF">
              <w:rPr>
                <w:rFonts w:ascii="Calibri" w:eastAsiaTheme="minorHAnsi" w:hAnsi="Calibri" w:cs="Calibri"/>
                <w:sz w:val="22"/>
                <w:szCs w:val="22"/>
              </w:rPr>
              <w:t>5 darbo dienas</w:t>
            </w:r>
            <w:r w:rsidR="008B6061" w:rsidRPr="00DF63CF">
              <w:rPr>
                <w:rFonts w:ascii="Calibri" w:eastAsiaTheme="minorHAnsi" w:hAnsi="Calibri" w:cs="Calibri"/>
                <w:sz w:val="22"/>
                <w:szCs w:val="22"/>
              </w:rPr>
              <w:t xml:space="preserve"> nuo pranešimo apie sprendimą nustatyti</w:t>
            </w:r>
            <w:r w:rsidR="00DF63CF" w:rsidRPr="00DF63CF">
              <w:rPr>
                <w:rFonts w:ascii="Calibri" w:eastAsiaTheme="minorHAnsi" w:hAnsi="Calibri" w:cs="Calibri"/>
                <w:sz w:val="22"/>
                <w:szCs w:val="22"/>
              </w:rPr>
              <w:t xml:space="preserve"> laimėjusį pasiūlymą pateikimo dalyviams dienos</w:t>
            </w:r>
          </w:p>
        </w:tc>
        <w:tc>
          <w:tcPr>
            <w:tcW w:w="3424" w:type="dxa"/>
          </w:tcPr>
          <w:p w14:paraId="3A3D4BC3" w14:textId="77777777" w:rsidR="00C836A5" w:rsidRPr="00BB0F74" w:rsidRDefault="00C836A5" w:rsidP="00F30D4F">
            <w:pPr>
              <w:spacing w:line="240" w:lineRule="auto"/>
              <w:ind w:firstLine="34"/>
              <w:rPr>
                <w:rFonts w:ascii="Calibri" w:eastAsiaTheme="minorHAnsi" w:hAnsi="Calibri" w:cs="Calibri"/>
                <w:sz w:val="22"/>
                <w:szCs w:val="22"/>
              </w:rPr>
            </w:pPr>
          </w:p>
        </w:tc>
      </w:tr>
      <w:tr w:rsidR="00F30D4F" w:rsidRPr="004F1A11" w14:paraId="1FAB328A" w14:textId="77777777" w:rsidTr="00CF53DF">
        <w:trPr>
          <w:trHeight w:val="20"/>
        </w:trPr>
        <w:tc>
          <w:tcPr>
            <w:tcW w:w="600" w:type="dxa"/>
          </w:tcPr>
          <w:p w14:paraId="1782DB5E" w14:textId="79FCD183"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1</w:t>
            </w:r>
            <w:r w:rsidR="002231DA">
              <w:rPr>
                <w:rFonts w:ascii="Calibri" w:eastAsiaTheme="minorHAnsi" w:hAnsi="Calibri" w:cs="Calibri"/>
                <w:sz w:val="22"/>
                <w:szCs w:val="22"/>
              </w:rPr>
              <w:t>3</w:t>
            </w:r>
            <w:r w:rsidRPr="00BB0F74">
              <w:rPr>
                <w:rFonts w:ascii="Calibri" w:eastAsiaTheme="minorHAnsi" w:hAnsi="Calibri" w:cs="Calibri"/>
                <w:sz w:val="22"/>
                <w:szCs w:val="22"/>
              </w:rPr>
              <w:t>.</w:t>
            </w:r>
          </w:p>
        </w:tc>
        <w:tc>
          <w:tcPr>
            <w:tcW w:w="2660" w:type="dxa"/>
            <w:hideMark/>
          </w:tcPr>
          <w:p w14:paraId="12265807" w14:textId="77777777" w:rsidR="00F30D4F" w:rsidRPr="00BB0F74" w:rsidRDefault="00F30D4F" w:rsidP="00F30D4F">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Dalyvis turi teisę pateikti pretenziją perkančiajai organizacijai pateikti prašymą ar pareikšti ieškinį teismui ne vėliau kaip per</w:t>
            </w:r>
          </w:p>
        </w:tc>
        <w:tc>
          <w:tcPr>
            <w:tcW w:w="3685" w:type="dxa"/>
            <w:hideMark/>
          </w:tcPr>
          <w:p w14:paraId="17A7751B" w14:textId="354F2394" w:rsidR="00F30D4F" w:rsidRPr="00BB0F74" w:rsidRDefault="00F30D4F" w:rsidP="005C5EC4">
            <w:pPr>
              <w:spacing w:line="240" w:lineRule="auto"/>
              <w:ind w:firstLine="0"/>
              <w:rPr>
                <w:rFonts w:ascii="Calibri" w:eastAsiaTheme="minorHAnsi" w:hAnsi="Calibri" w:cs="Calibri"/>
                <w:sz w:val="22"/>
                <w:szCs w:val="22"/>
              </w:rPr>
            </w:pPr>
            <w:r w:rsidRPr="00BB0F74">
              <w:rPr>
                <w:rFonts w:ascii="Calibri" w:eastAsiaTheme="minorHAnsi" w:hAnsi="Calibri" w:cs="Calibri"/>
                <w:sz w:val="22"/>
                <w:szCs w:val="22"/>
              </w:rPr>
              <w:t>5 (penkias) darbo dienas</w:t>
            </w:r>
            <w:r>
              <w:rPr>
                <w:rFonts w:ascii="Calibri" w:eastAsiaTheme="minorHAnsi" w:hAnsi="Calibri" w:cs="Calibri"/>
                <w:sz w:val="22"/>
                <w:szCs w:val="22"/>
              </w:rPr>
              <w:t xml:space="preserve"> </w:t>
            </w:r>
            <w:r w:rsidRPr="00BB0F74">
              <w:rPr>
                <w:rFonts w:ascii="Calibri" w:eastAsiaTheme="minorHAnsi" w:hAnsi="Calibri" w:cs="Calibri"/>
                <w:sz w:val="22"/>
                <w:szCs w:val="22"/>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0E444E60" w14:textId="77777777" w:rsidR="00F30D4F" w:rsidRPr="00BB0F74" w:rsidRDefault="00F30D4F" w:rsidP="00F30D4F">
            <w:pPr>
              <w:spacing w:line="240" w:lineRule="auto"/>
              <w:ind w:firstLine="34"/>
              <w:rPr>
                <w:rFonts w:ascii="Calibri" w:eastAsiaTheme="minorHAnsi" w:hAnsi="Calibri" w:cs="Calibri"/>
                <w:sz w:val="22"/>
                <w:szCs w:val="22"/>
              </w:rPr>
            </w:pPr>
          </w:p>
          <w:p w14:paraId="6D7F69E0" w14:textId="77777777" w:rsidR="00F30D4F" w:rsidRPr="00BB0F74" w:rsidRDefault="00F30D4F" w:rsidP="00F30D4F">
            <w:pPr>
              <w:spacing w:line="240" w:lineRule="auto"/>
              <w:ind w:firstLine="34"/>
              <w:rPr>
                <w:rFonts w:ascii="Calibri" w:eastAsiaTheme="minorHAnsi" w:hAnsi="Calibri" w:cs="Calibri"/>
                <w:sz w:val="22"/>
                <w:szCs w:val="22"/>
              </w:rPr>
            </w:pPr>
            <w:r w:rsidRPr="00BB0F74">
              <w:rPr>
                <w:rFonts w:ascii="Calibri" w:eastAsiaTheme="minorHAnsi" w:hAnsi="Calibri" w:cs="Calibri"/>
                <w:sz w:val="22"/>
                <w:szCs w:val="22"/>
              </w:rPr>
              <w:t xml:space="preserve">15 (penkiolika) dienų nuo pranešimo išsiuntimo tiekėjams dienos, jeigu šis pranešimas nebuvo siunčiamas elektroninėmis priemonėmis. </w:t>
            </w:r>
          </w:p>
          <w:p w14:paraId="4C0DAEA2" w14:textId="77777777" w:rsidR="00F30D4F" w:rsidRPr="00BB0F74" w:rsidRDefault="00F30D4F" w:rsidP="00F30D4F">
            <w:pPr>
              <w:spacing w:line="240" w:lineRule="auto"/>
              <w:ind w:firstLine="34"/>
              <w:rPr>
                <w:rFonts w:ascii="Calibri" w:eastAsiaTheme="minorHAnsi" w:hAnsi="Calibri" w:cs="Calibri"/>
                <w:sz w:val="22"/>
                <w:szCs w:val="22"/>
              </w:rPr>
            </w:pPr>
          </w:p>
        </w:tc>
        <w:tc>
          <w:tcPr>
            <w:tcW w:w="3424" w:type="dxa"/>
            <w:hideMark/>
          </w:tcPr>
          <w:p w14:paraId="43F16B39" w14:textId="77777777" w:rsidR="00F30D4F" w:rsidRPr="00BB0F74" w:rsidRDefault="00F30D4F" w:rsidP="00F30D4F">
            <w:pPr>
              <w:spacing w:line="240" w:lineRule="auto"/>
              <w:ind w:firstLine="34"/>
              <w:rPr>
                <w:rFonts w:ascii="Calibri" w:eastAsiaTheme="minorHAnsi" w:hAnsi="Calibri" w:cs="Calibri"/>
                <w:sz w:val="22"/>
                <w:szCs w:val="22"/>
              </w:rPr>
            </w:pPr>
          </w:p>
        </w:tc>
      </w:tr>
      <w:tr w:rsidR="00F30D4F" w:rsidRPr="004F1A11" w14:paraId="3701D9B9" w14:textId="77777777" w:rsidTr="00CF53DF">
        <w:trPr>
          <w:trHeight w:val="20"/>
        </w:trPr>
        <w:tc>
          <w:tcPr>
            <w:tcW w:w="600" w:type="dxa"/>
          </w:tcPr>
          <w:p w14:paraId="05BEA0E4" w14:textId="2A1ABA88"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1</w:t>
            </w:r>
            <w:r w:rsidR="002231DA">
              <w:rPr>
                <w:rFonts w:ascii="Calibri" w:eastAsiaTheme="minorHAnsi" w:hAnsi="Calibri" w:cs="Calibri"/>
                <w:sz w:val="22"/>
                <w:szCs w:val="22"/>
              </w:rPr>
              <w:t>4</w:t>
            </w:r>
            <w:r w:rsidRPr="00534607">
              <w:rPr>
                <w:rFonts w:ascii="Calibri" w:eastAsiaTheme="minorHAnsi" w:hAnsi="Calibri" w:cs="Calibri"/>
                <w:sz w:val="22"/>
                <w:szCs w:val="22"/>
              </w:rPr>
              <w:t>.</w:t>
            </w:r>
          </w:p>
        </w:tc>
        <w:tc>
          <w:tcPr>
            <w:tcW w:w="2660" w:type="dxa"/>
            <w:hideMark/>
          </w:tcPr>
          <w:p w14:paraId="7D2F0C9D" w14:textId="2D7D5F88"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Perkančioji organizacija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1103CF4F" w14:textId="77777777" w:rsidR="00F30D4F" w:rsidRPr="00534607" w:rsidRDefault="00F30D4F" w:rsidP="005C5EC4">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6 (šešias) darbo dienas nuo pretenzijos gavimo dienos</w:t>
            </w:r>
          </w:p>
        </w:tc>
        <w:tc>
          <w:tcPr>
            <w:tcW w:w="3424" w:type="dxa"/>
            <w:hideMark/>
          </w:tcPr>
          <w:p w14:paraId="5A34CF4E" w14:textId="77777777" w:rsidR="00F30D4F" w:rsidRPr="00534607" w:rsidRDefault="00F30D4F" w:rsidP="00F30D4F">
            <w:pPr>
              <w:spacing w:line="240" w:lineRule="auto"/>
              <w:ind w:firstLine="34"/>
              <w:rPr>
                <w:rFonts w:ascii="Calibri" w:eastAsiaTheme="minorHAnsi" w:hAnsi="Calibri" w:cs="Calibri"/>
                <w:sz w:val="22"/>
                <w:szCs w:val="22"/>
              </w:rPr>
            </w:pPr>
          </w:p>
        </w:tc>
      </w:tr>
      <w:tr w:rsidR="00F30D4F" w:rsidRPr="004F1A11" w14:paraId="52AF96E3" w14:textId="77777777" w:rsidTr="00CF53DF">
        <w:trPr>
          <w:trHeight w:val="20"/>
        </w:trPr>
        <w:tc>
          <w:tcPr>
            <w:tcW w:w="600" w:type="dxa"/>
          </w:tcPr>
          <w:p w14:paraId="5D0A67BF" w14:textId="4A4BC34A"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1</w:t>
            </w:r>
            <w:r w:rsidR="00EF01C7">
              <w:rPr>
                <w:rFonts w:ascii="Calibri" w:eastAsiaTheme="minorHAnsi" w:hAnsi="Calibri" w:cs="Calibri"/>
                <w:sz w:val="22"/>
                <w:szCs w:val="22"/>
              </w:rPr>
              <w:t>5</w:t>
            </w:r>
            <w:r w:rsidRPr="00534607">
              <w:rPr>
                <w:rFonts w:ascii="Calibri" w:eastAsiaTheme="minorHAnsi" w:hAnsi="Calibri" w:cs="Calibri"/>
                <w:sz w:val="22"/>
                <w:szCs w:val="22"/>
              </w:rPr>
              <w:t>.</w:t>
            </w:r>
          </w:p>
        </w:tc>
        <w:tc>
          <w:tcPr>
            <w:tcW w:w="2660" w:type="dxa"/>
            <w:hideMark/>
          </w:tcPr>
          <w:p w14:paraId="733AE68C" w14:textId="77777777" w:rsidR="00F30D4F" w:rsidRPr="00534607" w:rsidRDefault="00F30D4F" w:rsidP="00F30D4F">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t xml:space="preserve">Jeigu  perkančioji organizacija per nustatytą terminą neišnagrinėja jai pateiktos pretenzijos, </w:t>
            </w:r>
            <w:r w:rsidRPr="00534607">
              <w:rPr>
                <w:rFonts w:ascii="Calibri" w:eastAsiaTheme="minorHAnsi" w:hAnsi="Calibri" w:cs="Calibri"/>
                <w:sz w:val="22"/>
                <w:szCs w:val="22"/>
              </w:rPr>
              <w:lastRenderedPageBreak/>
              <w:t xml:space="preserve">dalyvis turi teisę pateikti prašymą ar pareikšti ieškinį teismui per (išskyrus ieškinį dėl sutarties pripažinimo negaliojančia) </w:t>
            </w:r>
          </w:p>
        </w:tc>
        <w:tc>
          <w:tcPr>
            <w:tcW w:w="3685" w:type="dxa"/>
            <w:hideMark/>
          </w:tcPr>
          <w:p w14:paraId="35AB72BC" w14:textId="77777777" w:rsidR="00F30D4F" w:rsidRPr="00534607" w:rsidRDefault="00F30D4F" w:rsidP="005C5EC4">
            <w:pPr>
              <w:spacing w:line="240" w:lineRule="auto"/>
              <w:ind w:firstLine="0"/>
              <w:rPr>
                <w:rFonts w:ascii="Calibri" w:eastAsiaTheme="minorHAnsi" w:hAnsi="Calibri" w:cs="Calibri"/>
                <w:sz w:val="22"/>
                <w:szCs w:val="22"/>
              </w:rPr>
            </w:pPr>
            <w:r w:rsidRPr="00534607">
              <w:rPr>
                <w:rFonts w:ascii="Calibri" w:eastAsiaTheme="minorHAnsi" w:hAnsi="Calibri" w:cs="Calibri"/>
                <w:sz w:val="22"/>
                <w:szCs w:val="22"/>
              </w:rPr>
              <w:lastRenderedPageBreak/>
              <w:t xml:space="preserve">per 15 (penkiolika) dienų nuo dienos, kurią perkančioji organizacija turėjo raštu pranešti apie priimtą sprendimą </w:t>
            </w:r>
          </w:p>
        </w:tc>
        <w:tc>
          <w:tcPr>
            <w:tcW w:w="3424" w:type="dxa"/>
            <w:hideMark/>
          </w:tcPr>
          <w:p w14:paraId="0D5D631A" w14:textId="77777777" w:rsidR="00F30D4F" w:rsidRPr="00534607" w:rsidRDefault="00F30D4F" w:rsidP="00F30D4F">
            <w:pPr>
              <w:spacing w:line="240" w:lineRule="auto"/>
              <w:ind w:firstLine="34"/>
              <w:rPr>
                <w:rFonts w:ascii="Calibri" w:eastAsiaTheme="minorHAnsi" w:hAnsi="Calibri" w:cs="Calibri"/>
                <w:sz w:val="22"/>
                <w:szCs w:val="22"/>
              </w:rPr>
            </w:pPr>
          </w:p>
        </w:tc>
      </w:tr>
    </w:tbl>
    <w:p w14:paraId="353C7661" w14:textId="77777777" w:rsidR="00F5715A" w:rsidRPr="005F167C" w:rsidRDefault="00F5715A" w:rsidP="00F5715A">
      <w:pPr>
        <w:spacing w:line="240" w:lineRule="auto"/>
        <w:rPr>
          <w:rFonts w:ascii="Arial" w:hAnsi="Arial" w:cs="Arial"/>
        </w:rPr>
      </w:pPr>
    </w:p>
    <w:p w14:paraId="3447E8EE" w14:textId="4B1F4583" w:rsidR="001E32A4" w:rsidRDefault="001E32A4"/>
    <w:p w14:paraId="6EFBFF12" w14:textId="77777777" w:rsidR="00DD3A53" w:rsidRPr="00DD3A53" w:rsidRDefault="00DD3A53" w:rsidP="00DD3A53"/>
    <w:p w14:paraId="3036FC16" w14:textId="77777777" w:rsidR="00DD3A53" w:rsidRDefault="00DD3A53" w:rsidP="00DD3A53"/>
    <w:p w14:paraId="496A5076" w14:textId="0E9D9497" w:rsidR="00DD3A53" w:rsidRPr="00DD3A53" w:rsidRDefault="00DD3A53" w:rsidP="00DD3A53">
      <w:pPr>
        <w:tabs>
          <w:tab w:val="left" w:pos="8400"/>
        </w:tabs>
      </w:pPr>
      <w:r>
        <w:tab/>
      </w:r>
    </w:p>
    <w:sectPr w:rsidR="00DD3A53" w:rsidRPr="00DD3A53" w:rsidSect="00F5715A">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4B500" w14:textId="77777777" w:rsidR="00596F2C" w:rsidRDefault="00596F2C">
      <w:pPr>
        <w:spacing w:line="240" w:lineRule="auto"/>
      </w:pPr>
      <w:r>
        <w:separator/>
      </w:r>
    </w:p>
  </w:endnote>
  <w:endnote w:type="continuationSeparator" w:id="0">
    <w:p w14:paraId="5431D36D" w14:textId="77777777" w:rsidR="00596F2C" w:rsidRDefault="00596F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5715A" w14:paraId="48055BB5" w14:textId="77777777" w:rsidTr="0B831528">
      <w:tc>
        <w:tcPr>
          <w:tcW w:w="3600" w:type="dxa"/>
        </w:tcPr>
        <w:p w14:paraId="407EFFC3" w14:textId="77777777" w:rsidR="00F5715A" w:rsidRDefault="00F5715A" w:rsidP="0B831528">
          <w:pPr>
            <w:pStyle w:val="Header"/>
            <w:ind w:left="-115"/>
            <w:jc w:val="left"/>
          </w:pPr>
        </w:p>
      </w:tc>
      <w:tc>
        <w:tcPr>
          <w:tcW w:w="3600" w:type="dxa"/>
        </w:tcPr>
        <w:p w14:paraId="6326B0BB" w14:textId="77777777" w:rsidR="00F5715A" w:rsidRDefault="00F5715A" w:rsidP="0B831528">
          <w:pPr>
            <w:pStyle w:val="Header"/>
            <w:jc w:val="center"/>
          </w:pPr>
        </w:p>
      </w:tc>
      <w:tc>
        <w:tcPr>
          <w:tcW w:w="3600" w:type="dxa"/>
        </w:tcPr>
        <w:p w14:paraId="5E56EE6B" w14:textId="77777777" w:rsidR="00F5715A" w:rsidRDefault="00F5715A" w:rsidP="0B831528">
          <w:pPr>
            <w:pStyle w:val="Header"/>
            <w:ind w:right="-115"/>
            <w:jc w:val="right"/>
          </w:pPr>
        </w:p>
      </w:tc>
    </w:tr>
  </w:tbl>
  <w:p w14:paraId="109C0A9F" w14:textId="77777777" w:rsidR="00F5715A" w:rsidRDefault="00F5715A"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5715A" w14:paraId="6C0B06CC" w14:textId="77777777" w:rsidTr="0B831528">
      <w:tc>
        <w:tcPr>
          <w:tcW w:w="3600" w:type="dxa"/>
        </w:tcPr>
        <w:p w14:paraId="492331C1" w14:textId="77777777" w:rsidR="00F5715A" w:rsidRDefault="00F5715A" w:rsidP="0B831528">
          <w:pPr>
            <w:pStyle w:val="Header"/>
            <w:ind w:left="-115"/>
            <w:jc w:val="left"/>
          </w:pPr>
        </w:p>
      </w:tc>
      <w:tc>
        <w:tcPr>
          <w:tcW w:w="3600" w:type="dxa"/>
        </w:tcPr>
        <w:p w14:paraId="66389832" w14:textId="77777777" w:rsidR="00F5715A" w:rsidRDefault="00F5715A" w:rsidP="0B831528">
          <w:pPr>
            <w:pStyle w:val="Header"/>
            <w:jc w:val="center"/>
          </w:pPr>
        </w:p>
      </w:tc>
      <w:tc>
        <w:tcPr>
          <w:tcW w:w="3600" w:type="dxa"/>
        </w:tcPr>
        <w:p w14:paraId="2433A343" w14:textId="77777777" w:rsidR="00F5715A" w:rsidRDefault="00F5715A" w:rsidP="0B831528">
          <w:pPr>
            <w:pStyle w:val="Header"/>
            <w:ind w:right="-115"/>
            <w:jc w:val="right"/>
          </w:pPr>
        </w:p>
      </w:tc>
    </w:tr>
  </w:tbl>
  <w:p w14:paraId="7E10A88E" w14:textId="77777777" w:rsidR="00F5715A" w:rsidRDefault="00F5715A"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4AA0D" w14:textId="77777777" w:rsidR="00596F2C" w:rsidRDefault="00596F2C">
      <w:pPr>
        <w:spacing w:line="240" w:lineRule="auto"/>
      </w:pPr>
      <w:r>
        <w:separator/>
      </w:r>
    </w:p>
  </w:footnote>
  <w:footnote w:type="continuationSeparator" w:id="0">
    <w:p w14:paraId="46EB85D0" w14:textId="77777777" w:rsidR="00596F2C" w:rsidRDefault="00596F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6B964100" w14:textId="77777777" w:rsidR="00F5715A" w:rsidRDefault="00F5715A">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AF45" w14:textId="77777777" w:rsidR="00F5715A" w:rsidRDefault="00F5715A">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2CB"/>
    <w:rsid w:val="00054E3F"/>
    <w:rsid w:val="000834B5"/>
    <w:rsid w:val="000F2D26"/>
    <w:rsid w:val="0017611B"/>
    <w:rsid w:val="00197026"/>
    <w:rsid w:val="001E32A4"/>
    <w:rsid w:val="002231DA"/>
    <w:rsid w:val="00282CEA"/>
    <w:rsid w:val="002F3A90"/>
    <w:rsid w:val="00344DCF"/>
    <w:rsid w:val="00364641"/>
    <w:rsid w:val="00376B56"/>
    <w:rsid w:val="004E5992"/>
    <w:rsid w:val="00534607"/>
    <w:rsid w:val="00555D04"/>
    <w:rsid w:val="0056548F"/>
    <w:rsid w:val="00596F2C"/>
    <w:rsid w:val="005A6FFD"/>
    <w:rsid w:val="005C5EC4"/>
    <w:rsid w:val="00642539"/>
    <w:rsid w:val="00645976"/>
    <w:rsid w:val="006A6F30"/>
    <w:rsid w:val="00753F41"/>
    <w:rsid w:val="007B2575"/>
    <w:rsid w:val="008342CB"/>
    <w:rsid w:val="00850850"/>
    <w:rsid w:val="00891C08"/>
    <w:rsid w:val="008B6061"/>
    <w:rsid w:val="009439C6"/>
    <w:rsid w:val="00A94BE2"/>
    <w:rsid w:val="00B45A9C"/>
    <w:rsid w:val="00B80181"/>
    <w:rsid w:val="00BB0F74"/>
    <w:rsid w:val="00BF3366"/>
    <w:rsid w:val="00C836A5"/>
    <w:rsid w:val="00D00155"/>
    <w:rsid w:val="00D52B61"/>
    <w:rsid w:val="00DA6CFB"/>
    <w:rsid w:val="00DC7A7F"/>
    <w:rsid w:val="00DD3A53"/>
    <w:rsid w:val="00DD469A"/>
    <w:rsid w:val="00DF63CF"/>
    <w:rsid w:val="00E5651B"/>
    <w:rsid w:val="00EE75EC"/>
    <w:rsid w:val="00EF01C7"/>
    <w:rsid w:val="00F30D4F"/>
    <w:rsid w:val="00F57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0EFED"/>
  <w15:chartTrackingRefBased/>
  <w15:docId w15:val="{86D04E3B-A378-4258-BD27-6B982BD1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15A"/>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8342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342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42C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42C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42C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42C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42C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42C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42C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42CB"/>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8342CB"/>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8342CB"/>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8342CB"/>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8342CB"/>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8342CB"/>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8342CB"/>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8342CB"/>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8342CB"/>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8342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42CB"/>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8342CB"/>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42CB"/>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8342CB"/>
    <w:pPr>
      <w:spacing w:before="160"/>
      <w:jc w:val="center"/>
    </w:pPr>
    <w:rPr>
      <w:i/>
      <w:iCs/>
      <w:color w:val="404040" w:themeColor="text1" w:themeTint="BF"/>
    </w:rPr>
  </w:style>
  <w:style w:type="character" w:customStyle="1" w:styleId="QuoteChar">
    <w:name w:val="Quote Char"/>
    <w:basedOn w:val="DefaultParagraphFont"/>
    <w:link w:val="Quote"/>
    <w:uiPriority w:val="29"/>
    <w:rsid w:val="008342CB"/>
    <w:rPr>
      <w:i/>
      <w:iCs/>
      <w:color w:val="404040" w:themeColor="text1" w:themeTint="BF"/>
      <w:lang w:val="lt-LT"/>
    </w:rPr>
  </w:style>
  <w:style w:type="paragraph" w:styleId="ListParagraph">
    <w:name w:val="List Paragraph"/>
    <w:basedOn w:val="Normal"/>
    <w:uiPriority w:val="34"/>
    <w:qFormat/>
    <w:rsid w:val="008342CB"/>
    <w:pPr>
      <w:ind w:left="720"/>
      <w:contextualSpacing/>
    </w:pPr>
  </w:style>
  <w:style w:type="character" w:styleId="IntenseEmphasis">
    <w:name w:val="Intense Emphasis"/>
    <w:basedOn w:val="DefaultParagraphFont"/>
    <w:uiPriority w:val="21"/>
    <w:qFormat/>
    <w:rsid w:val="008342CB"/>
    <w:rPr>
      <w:i/>
      <w:iCs/>
      <w:color w:val="2F5496" w:themeColor="accent1" w:themeShade="BF"/>
    </w:rPr>
  </w:style>
  <w:style w:type="paragraph" w:styleId="IntenseQuote">
    <w:name w:val="Intense Quote"/>
    <w:basedOn w:val="Normal"/>
    <w:next w:val="Normal"/>
    <w:link w:val="IntenseQuoteChar"/>
    <w:uiPriority w:val="30"/>
    <w:qFormat/>
    <w:rsid w:val="008342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42CB"/>
    <w:rPr>
      <w:i/>
      <w:iCs/>
      <w:color w:val="2F5496" w:themeColor="accent1" w:themeShade="BF"/>
      <w:lang w:val="lt-LT"/>
    </w:rPr>
  </w:style>
  <w:style w:type="character" w:styleId="IntenseReference">
    <w:name w:val="Intense Reference"/>
    <w:basedOn w:val="DefaultParagraphFont"/>
    <w:uiPriority w:val="32"/>
    <w:qFormat/>
    <w:rsid w:val="008342CB"/>
    <w:rPr>
      <w:b/>
      <w:bCs/>
      <w:smallCaps/>
      <w:color w:val="2F5496" w:themeColor="accent1" w:themeShade="BF"/>
      <w:spacing w:val="5"/>
    </w:rPr>
  </w:style>
  <w:style w:type="paragraph" w:styleId="Header">
    <w:name w:val="header"/>
    <w:basedOn w:val="Normal"/>
    <w:link w:val="HeaderChar"/>
    <w:uiPriority w:val="99"/>
    <w:unhideWhenUsed/>
    <w:rsid w:val="00F5715A"/>
    <w:pPr>
      <w:tabs>
        <w:tab w:val="center" w:pos="4513"/>
        <w:tab w:val="right" w:pos="9026"/>
      </w:tabs>
    </w:pPr>
  </w:style>
  <w:style w:type="character" w:customStyle="1" w:styleId="HeaderChar">
    <w:name w:val="Header Char"/>
    <w:basedOn w:val="DefaultParagraphFont"/>
    <w:link w:val="Header"/>
    <w:uiPriority w:val="99"/>
    <w:rsid w:val="00F5715A"/>
    <w:rPr>
      <w:rFonts w:eastAsiaTheme="minorEastAsia"/>
      <w:kern w:val="0"/>
      <w:sz w:val="21"/>
      <w:szCs w:val="21"/>
      <w:lang w:val="lt-LT" w:eastAsia="lt-LT"/>
      <w14:ligatures w14:val="none"/>
    </w:rPr>
  </w:style>
  <w:style w:type="paragraph" w:styleId="Footer">
    <w:name w:val="footer"/>
    <w:basedOn w:val="Normal"/>
    <w:link w:val="FooterChar"/>
    <w:unhideWhenUsed/>
    <w:rsid w:val="00F5715A"/>
    <w:pPr>
      <w:tabs>
        <w:tab w:val="center" w:pos="4513"/>
        <w:tab w:val="right" w:pos="9026"/>
      </w:tabs>
    </w:pPr>
  </w:style>
  <w:style w:type="character" w:customStyle="1" w:styleId="FooterChar">
    <w:name w:val="Footer Char"/>
    <w:basedOn w:val="DefaultParagraphFont"/>
    <w:link w:val="Footer"/>
    <w:rsid w:val="00F5715A"/>
    <w:rPr>
      <w:rFonts w:eastAsiaTheme="minorEastAsia"/>
      <w:kern w:val="0"/>
      <w:sz w:val="21"/>
      <w:szCs w:val="21"/>
      <w:lang w:val="lt-LT" w:eastAsia="lt-LT"/>
      <w14:ligatures w14:val="none"/>
    </w:rPr>
  </w:style>
  <w:style w:type="table" w:customStyle="1" w:styleId="TableGrid2">
    <w:name w:val="Table Grid2"/>
    <w:basedOn w:val="TableNormal"/>
    <w:next w:val="TableGrid"/>
    <w:uiPriority w:val="39"/>
    <w:rsid w:val="00F5715A"/>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571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568</Words>
  <Characters>3244</Characters>
  <Application>Microsoft Office Word</Application>
  <DocSecurity>0</DocSecurity>
  <Lines>27</Lines>
  <Paragraphs>7</Paragraphs>
  <ScaleCrop>false</ScaleCrop>
  <Company/>
  <LinksUpToDate>false</LinksUpToDate>
  <CharactersWithSpaces>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Starikovičienė</dc:creator>
  <cp:keywords/>
  <dc:description/>
  <cp:lastModifiedBy>Gintarė Žilinskienė</cp:lastModifiedBy>
  <cp:revision>35</cp:revision>
  <dcterms:created xsi:type="dcterms:W3CDTF">2025-12-02T20:26:00Z</dcterms:created>
  <dcterms:modified xsi:type="dcterms:W3CDTF">2026-08-24T13:17:00Z</dcterms:modified>
</cp:coreProperties>
</file>